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东莞农村商业银行新一代商业汇票系统仿真测试软件项目</w:t>
      </w:r>
    </w:p>
    <w:p>
      <w:pPr>
        <w:spacing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采购需求调查反馈意见书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东莞农村商业银行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8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针对《</w:t>
      </w: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东莞农村商业银行新一代商业汇票系统仿真测试软件项目</w:t>
      </w:r>
      <w:r>
        <w:rPr>
          <w:rFonts w:hint="eastAsia" w:ascii="宋体" w:hAnsi="宋体" w:eastAsia="宋体" w:cs="宋体"/>
          <w:sz w:val="24"/>
        </w:rPr>
        <w:t>》采购需求调查，</w:t>
      </w:r>
    </w:p>
    <w:p>
      <w:pPr>
        <w:pStyle w:val="8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（提出反馈意见的市场主体、社会公众）</w:t>
      </w:r>
      <w:r>
        <w:rPr>
          <w:rFonts w:hint="eastAsia" w:ascii="宋体" w:hAnsi="宋体" w:eastAsia="宋体" w:cs="宋体"/>
          <w:sz w:val="24"/>
        </w:rPr>
        <w:t>反馈意见如下：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ind w:right="-512" w:rightChars="-244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一、供应商基本情况（附公司介绍、营业执照……）</w:t>
      </w:r>
    </w:p>
    <w:p>
      <w:pPr>
        <w:pStyle w:val="2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pStyle w:val="2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pStyle w:val="2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pStyle w:val="2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pStyle w:val="2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二、本项目的产业发展情况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（包括但不限于：</w:t>
      </w:r>
      <w:r>
        <w:rPr>
          <w:rFonts w:hint="eastAsia" w:ascii="宋体" w:hAnsi="宋体" w:eastAsia="宋体" w:cs="宋体"/>
          <w:bCs/>
          <w:sz w:val="24"/>
          <w:highlight w:val="none"/>
        </w:rPr>
        <w:t>新票据业务系统仿真测试软件项目主要包含系统咨询服务、系统产品、系统开发及实施等内容，请提供相关材料</w:t>
      </w:r>
      <w:r>
        <w:rPr>
          <w:rFonts w:hint="eastAsia" w:ascii="宋体" w:hAnsi="宋体" w:eastAsia="宋体" w:cs="宋体"/>
          <w:bCs/>
          <w:sz w:val="24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二、供应商针对本项目软件产品的系统总体架构、关键技术栈及设计理念介绍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（包括但不限于：软件产品的核心功能模块、系统架构图、逻辑架构图、软硬件要求、关键技术栈，系统的性能、安全性、扩展性和可靠性等）</w:t>
      </w:r>
    </w:p>
    <w:p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ind w:firstLine="0" w:firstLineChars="0"/>
        <w:rPr>
          <w:rFonts w:hint="eastAsia" w:ascii="宋体" w:hAnsi="宋体" w:eastAsia="宋体" w:cs="宋体"/>
        </w:rPr>
      </w:pPr>
    </w:p>
    <w:p>
      <w:pPr>
        <w:spacing w:beforeLines="50" w:afterLines="50" w:line="360" w:lineRule="auto"/>
        <w:ind w:right="-313" w:rightChars="-149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三、关于采购需求中“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需执行的标准、规范、质量及安全</w:t>
      </w:r>
      <w:r>
        <w:rPr>
          <w:rFonts w:hint="eastAsia" w:ascii="宋体" w:hAnsi="宋体" w:eastAsia="宋体" w:cs="宋体"/>
          <w:b/>
          <w:bCs/>
          <w:sz w:val="24"/>
        </w:rPr>
        <w:t>”的建议，如有请说明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3、提出的建议: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rPr>
          <w:rFonts w:hint="eastAsia" w:ascii="宋体" w:hAnsi="宋体" w:eastAsia="宋体" w:cs="宋体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四、关于采购需求中“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业务需求</w:t>
      </w:r>
      <w:r>
        <w:rPr>
          <w:rFonts w:hint="eastAsia" w:ascii="宋体" w:hAnsi="宋体" w:eastAsia="宋体" w:cs="宋体"/>
          <w:b/>
          <w:bCs/>
          <w:sz w:val="24"/>
        </w:rPr>
        <w:t>”的建议，如有请说明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五、关于采购需求中“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技术需求</w:t>
      </w:r>
      <w:r>
        <w:rPr>
          <w:rFonts w:hint="eastAsia" w:ascii="宋体" w:hAnsi="宋体" w:eastAsia="宋体" w:cs="宋体"/>
          <w:b/>
          <w:bCs/>
          <w:sz w:val="24"/>
        </w:rPr>
        <w:t>”的建议，如有请说明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六、关于采购需求中“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工期要求</w:t>
      </w:r>
      <w:r>
        <w:rPr>
          <w:rFonts w:hint="eastAsia" w:ascii="宋体" w:hAnsi="宋体" w:eastAsia="宋体" w:cs="宋体"/>
          <w:b/>
          <w:bCs/>
          <w:sz w:val="24"/>
        </w:rPr>
        <w:t>”的建议，如有请说明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七、关于采购需求中“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服务需求</w:t>
      </w:r>
      <w:r>
        <w:rPr>
          <w:rFonts w:hint="eastAsia" w:ascii="宋体" w:hAnsi="宋体" w:eastAsia="宋体" w:cs="宋体"/>
          <w:b/>
          <w:bCs/>
          <w:sz w:val="24"/>
        </w:rPr>
        <w:t>”的建议，如有请说明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八、采购需求是否存在倾向性内容，如有请填写以下2、3、4点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1、采购需求是否存在倾向性内容：是（   ） 否（   ）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ind w:right="-853" w:rightChars="-406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九、采购需求是否存在不明确（或不完整）内容，无法报价，如有请填写以下2、3、4点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1、采购需求是否存在不明确（或不完整）内容：是（   ） 否（   ）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2、建议内容: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3、说明提出建议的原因: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line="360" w:lineRule="auto"/>
        <w:ind w:left="55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4、提出的建议: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</w:t>
      </w:r>
    </w:p>
    <w:p>
      <w:pPr>
        <w:pStyle w:val="2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十、服务过同类业绩记录：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提供同类型成交记录（</w:t>
      </w:r>
      <w:r>
        <w:rPr>
          <w:rFonts w:hint="eastAsia" w:ascii="宋体" w:hAnsi="宋体" w:eastAsia="宋体" w:cs="宋体"/>
          <w:bCs/>
          <w:sz w:val="24"/>
        </w:rPr>
        <w:t>请提供相关材料</w:t>
      </w:r>
      <w:r>
        <w:rPr>
          <w:rFonts w:hint="eastAsia" w:ascii="宋体" w:hAnsi="宋体" w:eastAsia="宋体" w:cs="宋体"/>
          <w:sz w:val="24"/>
        </w:rPr>
        <w:t>）</w:t>
      </w:r>
    </w:p>
    <w:tbl>
      <w:tblPr>
        <w:tblStyle w:val="1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763"/>
        <w:gridCol w:w="1232"/>
        <w:gridCol w:w="1539"/>
        <w:gridCol w:w="1384"/>
        <w:gridCol w:w="1077"/>
        <w:gridCol w:w="10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预算金额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30"/>
                <w:rFonts w:hint="eastAsia" w:ascii="宋体" w:hAnsi="宋体" w:eastAsia="宋体" w:cs="宋体"/>
                <w:b w:val="0"/>
                <w:bCs/>
              </w:rPr>
              <w:t>（万元）</w:t>
            </w:r>
          </w:p>
        </w:tc>
        <w:tc>
          <w:tcPr>
            <w:tcW w:w="18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中标金额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折扣率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下浮率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十一、</w:t>
      </w:r>
      <w:r>
        <w:rPr>
          <w:rFonts w:hint="eastAsia" w:ascii="宋体" w:hAnsi="宋体" w:eastAsia="宋体" w:cs="宋体"/>
          <w:b/>
          <w:bCs/>
          <w:sz w:val="24"/>
        </w:rPr>
        <w:t>其他</w:t>
      </w:r>
      <w:r>
        <w:rPr>
          <w:rFonts w:hint="eastAsia" w:ascii="宋体" w:hAnsi="宋体" w:eastAsia="宋体" w:cs="宋体"/>
          <w:b/>
          <w:sz w:val="24"/>
        </w:rPr>
        <w:t>建议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如有，请详细说明。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供应商名称（加盖公章）：              </w:t>
      </w:r>
    </w:p>
    <w:p>
      <w:pPr>
        <w:ind w:firstLine="5520" w:firstLineChars="2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 期：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采购需求调查反馈意见书填写要求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1、请各供应商按《东莞农村商业银行新一代商业汇票系统仿真测试软件项目-采购需求调查反馈意见书》的要求填写，</w:t>
      </w:r>
      <w:r>
        <w:rPr>
          <w:rFonts w:hint="eastAsia" w:ascii="宋体" w:hAnsi="宋体" w:eastAsia="宋体" w:cs="宋体"/>
          <w:b/>
          <w:color w:val="333333"/>
          <w:kern w:val="0"/>
          <w:sz w:val="24"/>
        </w:rPr>
        <w:t>并于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u w:val="single"/>
        </w:rPr>
        <w:t>2023年   月   日下午17：00前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将加盖公章的《东莞农村商业银行新一代商业汇票系统仿真测试软件项目-采购需求调查反馈意见书》电子文件发送至电子邮箱（</w:t>
      </w:r>
      <w:r>
        <w:rPr>
          <w:rFonts w:hint="eastAsia" w:ascii="宋体" w:hAnsi="宋体" w:eastAsia="宋体" w:cs="宋体"/>
          <w:b/>
          <w:color w:val="333333"/>
          <w:kern w:val="0"/>
          <w:sz w:val="24"/>
        </w:rPr>
        <w:t>邮箱地址：1970426429@qq.com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），如有其他对本次项目的意见或建议，也可一并提供。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hint="eastAsia" w:ascii="宋体" w:hAnsi="宋体" w:eastAsia="宋体" w:cs="宋体"/>
          <w:color w:val="333333"/>
          <w:kern w:val="0"/>
          <w:sz w:val="24"/>
        </w:rPr>
        <w:t>2、本次采购需求调查的结果将作为《东莞农村商业银行新一代商业汇票系统仿真测试软件项目》采购需求的参考，不影响供应商后续参与该项目投标，同时我单位也将对本次调查结果内容进行保密。</w:t>
      </w:r>
      <w:bookmarkStart w:id="0" w:name="_GoBack"/>
      <w:bookmarkEnd w:id="0"/>
    </w:p>
    <w:sectPr>
      <w:footerReference r:id="rId3" w:type="default"/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816578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YxM2FmMjVmOTMxYTlmZDdkZThjNTllNGUwOWIifQ=="/>
  </w:docVars>
  <w:rsids>
    <w:rsidRoot w:val="00196FCC"/>
    <w:rsid w:val="001674C9"/>
    <w:rsid w:val="00196FCC"/>
    <w:rsid w:val="001F1D96"/>
    <w:rsid w:val="003101F6"/>
    <w:rsid w:val="00361030"/>
    <w:rsid w:val="003B1DB9"/>
    <w:rsid w:val="00405B0F"/>
    <w:rsid w:val="00550470"/>
    <w:rsid w:val="00627C60"/>
    <w:rsid w:val="006702ED"/>
    <w:rsid w:val="007642FF"/>
    <w:rsid w:val="0078532A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220FD"/>
    <w:rsid w:val="00A82562"/>
    <w:rsid w:val="00AA7433"/>
    <w:rsid w:val="00AA7B63"/>
    <w:rsid w:val="00AF4100"/>
    <w:rsid w:val="00BE0FDA"/>
    <w:rsid w:val="00BF616F"/>
    <w:rsid w:val="00C029CC"/>
    <w:rsid w:val="00C41855"/>
    <w:rsid w:val="00C660B7"/>
    <w:rsid w:val="00CC4C18"/>
    <w:rsid w:val="00D924AD"/>
    <w:rsid w:val="00DB6B6D"/>
    <w:rsid w:val="00EF28A6"/>
    <w:rsid w:val="00F208CF"/>
    <w:rsid w:val="00F81629"/>
    <w:rsid w:val="00FD5E7A"/>
    <w:rsid w:val="0B8033F4"/>
    <w:rsid w:val="12D544CC"/>
    <w:rsid w:val="16007AB2"/>
    <w:rsid w:val="279B763B"/>
    <w:rsid w:val="39D2448B"/>
    <w:rsid w:val="42C64AAE"/>
    <w:rsid w:val="43140575"/>
    <w:rsid w:val="51054DDD"/>
    <w:rsid w:val="57D353EB"/>
    <w:rsid w:val="63DF2082"/>
    <w:rsid w:val="66524D8D"/>
    <w:rsid w:val="68683B6C"/>
    <w:rsid w:val="6E5D0773"/>
    <w:rsid w:val="6F046E40"/>
    <w:rsid w:val="784C69BC"/>
    <w:rsid w:val="7A261A77"/>
    <w:rsid w:val="7AB4796D"/>
    <w:rsid w:val="7B8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6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28"/>
    <w:semiHidden/>
    <w:unhideWhenUsed/>
    <w:qFormat/>
    <w:uiPriority w:val="99"/>
    <w:rPr>
      <w:b/>
      <w:bCs/>
    </w:r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7">
    <w:name w:val="分编"/>
    <w:basedOn w:val="4"/>
    <w:link w:val="18"/>
    <w:qFormat/>
    <w:uiPriority w:val="0"/>
  </w:style>
  <w:style w:type="character" w:customStyle="1" w:styleId="18">
    <w:name w:val="分编 字符"/>
    <w:basedOn w:val="19"/>
    <w:link w:val="17"/>
    <w:qFormat/>
    <w:uiPriority w:val="0"/>
    <w:rPr>
      <w:rFonts w:eastAsia="宋体"/>
      <w:kern w:val="44"/>
      <w:sz w:val="32"/>
      <w:szCs w:val="44"/>
    </w:rPr>
  </w:style>
  <w:style w:type="character" w:customStyle="1" w:styleId="19">
    <w:name w:val="标题 1 字符"/>
    <w:link w:val="4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20">
    <w:name w:val="文"/>
    <w:basedOn w:val="12"/>
    <w:link w:val="21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21">
    <w:name w:val="文 字符"/>
    <w:link w:val="20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22">
    <w:name w:val="标题 2 字符"/>
    <w:link w:val="5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23">
    <w:name w:val="标题 3 字符"/>
    <w:link w:val="6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24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5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7">
    <w:name w:val="批注文字 字符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9">
    <w:name w:val="批注框文本 字符"/>
    <w:basedOn w:val="15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font6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870</Words>
  <Characters>870</Characters>
  <Lines>5</Lines>
  <Paragraphs>1</Paragraphs>
  <TotalTime>1</TotalTime>
  <ScaleCrop>false</ScaleCrop>
  <LinksUpToDate>false</LinksUpToDate>
  <CharactersWithSpaces>1718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2023-05-15T08:17:00Z</dcterms:created>
  <dc:creator>洲际-娄</dc:creator>
  <cp:lastModifiedBy>12137</cp:lastModifiedBy>
  <dcterms:modified xsi:type="dcterms:W3CDTF">2023-08-10T07:57:20Z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5EE39201E78843C195CBC126CFDCEEB7_12</vt:lpwstr>
  </property>
</Properties>
</file>